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33C" w:rsidRPr="006A1D7F" w:rsidRDefault="0058133C" w:rsidP="0058133C">
      <w:pPr>
        <w:pStyle w:val="a3"/>
        <w:spacing w:before="0" w:beforeAutospacing="0" w:after="0"/>
        <w:ind w:left="4248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</w:t>
      </w:r>
      <w:r w:rsidRPr="006A1D7F">
        <w:rPr>
          <w:sz w:val="28"/>
          <w:szCs w:val="28"/>
        </w:rPr>
        <w:t>ПРИЛОЖЕНИЕ</w:t>
      </w:r>
    </w:p>
    <w:p w:rsidR="0058133C" w:rsidRPr="006A1D7F" w:rsidRDefault="0058133C" w:rsidP="0058133C">
      <w:pPr>
        <w:pStyle w:val="a3"/>
        <w:spacing w:before="0" w:beforeAutospacing="0" w:after="0"/>
        <w:rPr>
          <w:sz w:val="28"/>
          <w:szCs w:val="28"/>
        </w:rPr>
      </w:pPr>
      <w:r w:rsidRPr="006A1D7F">
        <w:rPr>
          <w:color w:val="000000"/>
          <w:sz w:val="28"/>
          <w:szCs w:val="28"/>
        </w:rPr>
        <w:t xml:space="preserve">                                                   </w:t>
      </w:r>
      <w:r w:rsidR="006A1D7F">
        <w:rPr>
          <w:color w:val="000000"/>
          <w:sz w:val="28"/>
          <w:szCs w:val="28"/>
        </w:rPr>
        <w:t xml:space="preserve">                         </w:t>
      </w:r>
      <w:r w:rsidRPr="006A1D7F">
        <w:rPr>
          <w:color w:val="000000"/>
          <w:sz w:val="28"/>
          <w:szCs w:val="28"/>
        </w:rPr>
        <w:t>к постановлению администрации</w:t>
      </w:r>
    </w:p>
    <w:p w:rsidR="0058133C" w:rsidRPr="006A1D7F" w:rsidRDefault="0058133C" w:rsidP="0058133C">
      <w:pPr>
        <w:pStyle w:val="a3"/>
        <w:spacing w:before="0" w:beforeAutospacing="0" w:after="0"/>
        <w:jc w:val="center"/>
        <w:rPr>
          <w:color w:val="000000"/>
          <w:sz w:val="28"/>
          <w:szCs w:val="28"/>
        </w:rPr>
      </w:pPr>
      <w:r w:rsidRPr="006A1D7F">
        <w:rPr>
          <w:color w:val="000000"/>
          <w:sz w:val="28"/>
          <w:szCs w:val="28"/>
        </w:rPr>
        <w:t xml:space="preserve">                                            </w:t>
      </w:r>
      <w:r w:rsidR="006A1D7F">
        <w:rPr>
          <w:color w:val="000000"/>
          <w:sz w:val="28"/>
          <w:szCs w:val="28"/>
        </w:rPr>
        <w:t xml:space="preserve">                            </w:t>
      </w:r>
      <w:r w:rsidRPr="006A1D7F">
        <w:rPr>
          <w:color w:val="000000"/>
          <w:sz w:val="28"/>
          <w:szCs w:val="28"/>
        </w:rPr>
        <w:t xml:space="preserve">Новопластуновского  сельского        </w:t>
      </w:r>
    </w:p>
    <w:p w:rsidR="0058133C" w:rsidRPr="006A1D7F" w:rsidRDefault="0058133C" w:rsidP="0058133C">
      <w:pPr>
        <w:pStyle w:val="a3"/>
        <w:spacing w:before="0" w:beforeAutospacing="0" w:after="0"/>
        <w:jc w:val="center"/>
        <w:rPr>
          <w:color w:val="000000"/>
          <w:sz w:val="28"/>
          <w:szCs w:val="28"/>
        </w:rPr>
      </w:pPr>
      <w:r w:rsidRPr="006A1D7F">
        <w:rPr>
          <w:color w:val="000000"/>
          <w:sz w:val="28"/>
          <w:szCs w:val="28"/>
        </w:rPr>
        <w:t xml:space="preserve">                                                                            поселения  Павловского  района</w:t>
      </w:r>
    </w:p>
    <w:p w:rsidR="0058133C" w:rsidRPr="006A1D7F" w:rsidRDefault="0058133C" w:rsidP="0058133C">
      <w:pPr>
        <w:pStyle w:val="a3"/>
        <w:spacing w:before="0" w:beforeAutospacing="0" w:after="0"/>
        <w:rPr>
          <w:sz w:val="28"/>
          <w:szCs w:val="28"/>
        </w:rPr>
      </w:pPr>
      <w:r w:rsidRPr="006A1D7F">
        <w:rPr>
          <w:color w:val="000000"/>
          <w:sz w:val="28"/>
          <w:szCs w:val="28"/>
        </w:rPr>
        <w:t xml:space="preserve">                                                                                   от </w:t>
      </w:r>
      <w:r w:rsidR="00757900">
        <w:rPr>
          <w:color w:val="000000"/>
          <w:sz w:val="28"/>
          <w:szCs w:val="28"/>
        </w:rPr>
        <w:t>04.09.2019</w:t>
      </w:r>
      <w:r w:rsidR="00D83892">
        <w:rPr>
          <w:color w:val="000000"/>
          <w:sz w:val="28"/>
          <w:szCs w:val="28"/>
        </w:rPr>
        <w:t xml:space="preserve"> </w:t>
      </w:r>
      <w:r w:rsidRPr="006A1D7F">
        <w:rPr>
          <w:color w:val="000000"/>
          <w:sz w:val="28"/>
          <w:szCs w:val="28"/>
        </w:rPr>
        <w:t xml:space="preserve">№ </w:t>
      </w:r>
      <w:r w:rsidR="00757900">
        <w:rPr>
          <w:color w:val="000000"/>
          <w:sz w:val="28"/>
          <w:szCs w:val="28"/>
        </w:rPr>
        <w:t>92</w:t>
      </w:r>
    </w:p>
    <w:p w:rsidR="0058133C" w:rsidRDefault="0058133C" w:rsidP="0058133C">
      <w:pPr>
        <w:pStyle w:val="a3"/>
        <w:spacing w:before="0" w:beforeAutospacing="0" w:after="0"/>
        <w:ind w:left="5529"/>
        <w:jc w:val="center"/>
        <w:rPr>
          <w:sz w:val="26"/>
          <w:szCs w:val="26"/>
        </w:rPr>
      </w:pPr>
    </w:p>
    <w:p w:rsidR="0058133C" w:rsidRDefault="0058133C" w:rsidP="00581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33C" w:rsidRDefault="0058133C" w:rsidP="00581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58133C" w:rsidRDefault="00AF497B" w:rsidP="004F47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Ведомственной ц</w:t>
      </w:r>
      <w:r w:rsidR="0058133C" w:rsidRPr="00723446">
        <w:rPr>
          <w:rFonts w:ascii="Times New Roman" w:hAnsi="Times New Roman" w:cs="Times New Roman"/>
          <w:sz w:val="28"/>
          <w:szCs w:val="28"/>
        </w:rPr>
        <w:t>елев</w:t>
      </w:r>
      <w:r w:rsidR="0058133C">
        <w:rPr>
          <w:rFonts w:ascii="Times New Roman" w:hAnsi="Times New Roman" w:cs="Times New Roman"/>
          <w:sz w:val="28"/>
          <w:szCs w:val="28"/>
        </w:rPr>
        <w:t>ой</w:t>
      </w:r>
      <w:r w:rsidR="0058133C" w:rsidRPr="0072344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8133C">
        <w:rPr>
          <w:rFonts w:ascii="Times New Roman" w:hAnsi="Times New Roman" w:cs="Times New Roman"/>
          <w:sz w:val="28"/>
          <w:szCs w:val="28"/>
        </w:rPr>
        <w:t>ы</w:t>
      </w:r>
      <w:r w:rsidR="0058133C" w:rsidRPr="00723446">
        <w:rPr>
          <w:rFonts w:ascii="Times New Roman" w:hAnsi="Times New Roman" w:cs="Times New Roman"/>
          <w:sz w:val="28"/>
          <w:szCs w:val="28"/>
        </w:rPr>
        <w:t xml:space="preserve"> </w:t>
      </w:r>
      <w:r w:rsidR="004F47EB">
        <w:rPr>
          <w:rFonts w:ascii="Times New Roman" w:hAnsi="Times New Roman" w:cs="Times New Roman"/>
          <w:sz w:val="28"/>
          <w:szCs w:val="28"/>
        </w:rPr>
        <w:t xml:space="preserve">Новопластуновского сельского поселения Павловского района </w:t>
      </w:r>
      <w:r w:rsidR="006A033A">
        <w:rPr>
          <w:rFonts w:ascii="Times New Roman" w:hAnsi="Times New Roman" w:cs="Times New Roman"/>
          <w:sz w:val="28"/>
          <w:szCs w:val="28"/>
        </w:rPr>
        <w:t>«Молодёжная политика</w:t>
      </w:r>
      <w:r w:rsidR="0058133C">
        <w:rPr>
          <w:rFonts w:ascii="Times New Roman" w:hAnsi="Times New Roman" w:cs="Times New Roman"/>
          <w:sz w:val="28"/>
          <w:szCs w:val="28"/>
        </w:rPr>
        <w:t xml:space="preserve"> Новопластуновского сельского поселения</w:t>
      </w:r>
      <w:r w:rsidR="004F47EB">
        <w:rPr>
          <w:rFonts w:ascii="Times New Roman" w:hAnsi="Times New Roman" w:cs="Times New Roman"/>
          <w:sz w:val="28"/>
          <w:szCs w:val="28"/>
        </w:rPr>
        <w:t xml:space="preserve">» </w:t>
      </w:r>
      <w:r w:rsidR="00913A65">
        <w:rPr>
          <w:rFonts w:ascii="Times New Roman" w:hAnsi="Times New Roman" w:cs="Times New Roman"/>
          <w:sz w:val="28"/>
          <w:szCs w:val="28"/>
        </w:rPr>
        <w:t>на 2019</w:t>
      </w:r>
      <w:r w:rsidR="0058133C" w:rsidRPr="0072344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8133C" w:rsidRPr="00723446" w:rsidRDefault="0058133C" w:rsidP="00581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3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90"/>
        <w:gridCol w:w="7513"/>
      </w:tblGrid>
      <w:tr w:rsidR="0058133C" w:rsidRPr="00686341" w:rsidTr="00D85C5F">
        <w:trPr>
          <w:trHeight w:val="765"/>
          <w:tblCellSpacing w:w="0" w:type="dxa"/>
        </w:trPr>
        <w:tc>
          <w:tcPr>
            <w:tcW w:w="2090" w:type="dxa"/>
            <w:hideMark/>
          </w:tcPr>
          <w:p w:rsidR="0058133C" w:rsidRPr="00686341" w:rsidRDefault="0058133C" w:rsidP="00D85C5F">
            <w:pPr>
              <w:spacing w:after="0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58133C" w:rsidRPr="00686341" w:rsidRDefault="0058133C" w:rsidP="00D8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513" w:type="dxa"/>
            <w:hideMark/>
          </w:tcPr>
          <w:p w:rsidR="0058133C" w:rsidRPr="00645F2F" w:rsidRDefault="00645F2F" w:rsidP="004F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</w:t>
            </w:r>
            <w:r w:rsidR="004F47EB">
              <w:rPr>
                <w:rFonts w:ascii="Times New Roman" w:hAnsi="Times New Roman" w:cs="Times New Roman"/>
                <w:sz w:val="28"/>
                <w:szCs w:val="28"/>
              </w:rPr>
              <w:t>Новопластуновского сельского поселения Павловского района</w:t>
            </w:r>
            <w:r w:rsidRPr="00645F2F">
              <w:rPr>
                <w:rFonts w:ascii="Times New Roman" w:hAnsi="Times New Roman" w:cs="Times New Roman"/>
                <w:sz w:val="28"/>
                <w:szCs w:val="28"/>
              </w:rPr>
              <w:t xml:space="preserve"> «Молодёжная политика Новопластуновск</w:t>
            </w:r>
            <w:r w:rsidR="00913A65">
              <w:rPr>
                <w:rFonts w:ascii="Times New Roman" w:hAnsi="Times New Roman" w:cs="Times New Roman"/>
                <w:sz w:val="28"/>
                <w:szCs w:val="28"/>
              </w:rPr>
              <w:t>ого сельского поселения» на 2019</w:t>
            </w:r>
            <w:r w:rsidRPr="00645F2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4F4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133C"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Программа)</w:t>
            </w:r>
          </w:p>
        </w:tc>
      </w:tr>
      <w:tr w:rsidR="0058133C" w:rsidRPr="00686341" w:rsidTr="00D85C5F">
        <w:trPr>
          <w:tblCellSpacing w:w="0" w:type="dxa"/>
        </w:trPr>
        <w:tc>
          <w:tcPr>
            <w:tcW w:w="2090" w:type="dxa"/>
            <w:hideMark/>
          </w:tcPr>
          <w:p w:rsidR="0058133C" w:rsidRPr="00686341" w:rsidRDefault="0058133C" w:rsidP="00D85C5F">
            <w:pPr>
              <w:spacing w:before="100" w:beforeAutospacing="1" w:after="119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513" w:type="dxa"/>
            <w:hideMark/>
          </w:tcPr>
          <w:p w:rsidR="0058133C" w:rsidRPr="00E826B0" w:rsidRDefault="00A917E8" w:rsidP="00D85C5F">
            <w:pPr>
              <w:pStyle w:val="a4"/>
              <w:tabs>
                <w:tab w:val="left" w:pos="189"/>
                <w:tab w:val="left" w:pos="466"/>
              </w:tabs>
              <w:spacing w:before="100" w:beforeAutospacing="1"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7" w:history="1">
              <w:r w:rsidR="0058133C" w:rsidRPr="00E826B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Стратегия</w:t>
              </w:r>
            </w:hyperlink>
            <w:r w:rsidR="0058133C" w:rsidRPr="00E826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государственной молодежной политики в Российской Федерации, утвержденная </w:t>
            </w:r>
            <w:hyperlink r:id="rId8" w:history="1">
              <w:r w:rsidR="0058133C" w:rsidRPr="00E826B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распоряжением</w:t>
              </w:r>
            </w:hyperlink>
            <w:r w:rsidR="0058133C" w:rsidRPr="00E826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Правительства Российской Федерации от 18 декабря 2006 года </w:t>
            </w:r>
            <w:r w:rsidR="00EE56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r w:rsidR="0058133C" w:rsidRPr="00E826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1760-р</w:t>
            </w:r>
          </w:p>
          <w:p w:rsidR="0058133C" w:rsidRPr="00686341" w:rsidRDefault="00A917E8" w:rsidP="00D85C5F">
            <w:pPr>
              <w:pStyle w:val="a4"/>
              <w:tabs>
                <w:tab w:val="left" w:pos="189"/>
                <w:tab w:val="left" w:pos="466"/>
              </w:tabs>
              <w:spacing w:before="108" w:after="108" w:line="240" w:lineRule="auto"/>
              <w:ind w:left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hyperlink r:id="rId9" w:history="1">
              <w:r w:rsidR="0058133C" w:rsidRPr="00E826B0">
                <w:rPr>
                  <w:rFonts w:ascii="Times New Roman" w:eastAsia="Times New Roman" w:hAnsi="Times New Roman" w:cs="Times New Roman"/>
                  <w:bCs/>
                  <w:color w:val="000000" w:themeColor="text1"/>
                  <w:kern w:val="36"/>
                  <w:sz w:val="28"/>
                  <w:szCs w:val="28"/>
                  <w:lang w:eastAsia="ru-RU"/>
                </w:rPr>
                <w:t>Закон</w:t>
              </w:r>
            </w:hyperlink>
            <w:r w:rsidR="0058133C" w:rsidRPr="0068634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Краснодарского края</w:t>
            </w:r>
            <w:r w:rsidR="0058133C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от 4 марта 1998 года </w:t>
            </w:r>
            <w:r w:rsidR="00EE56B3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№</w:t>
            </w:r>
            <w:r w:rsidR="0058133C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 123-КЗ «</w:t>
            </w:r>
            <w:r w:rsidR="0058133C" w:rsidRPr="0068634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О государственной молодежной</w:t>
            </w:r>
            <w:r w:rsidR="0058133C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политике в Краснодарском крае»</w:t>
            </w:r>
          </w:p>
          <w:p w:rsidR="0058133C" w:rsidRPr="00686341" w:rsidRDefault="0058133C" w:rsidP="00EE56B3">
            <w:pPr>
              <w:pStyle w:val="a4"/>
              <w:tabs>
                <w:tab w:val="left" w:pos="189"/>
                <w:tab w:val="left" w:pos="466"/>
              </w:tabs>
              <w:spacing w:before="100" w:beforeAutospacing="1" w:after="0" w:line="240" w:lineRule="auto"/>
              <w:ind w:lef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34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Постановление главы администрации (губернатора) Краснодарского кр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ая от 11 октября 2013 года </w:t>
            </w:r>
            <w:r w:rsidR="00EE56B3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 1159 «</w:t>
            </w:r>
            <w:r w:rsidRPr="0068634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государственной</w:t>
            </w:r>
            <w:r w:rsidRPr="0068634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Краснодарского края «Молодежь Кубани».</w:t>
            </w:r>
          </w:p>
        </w:tc>
      </w:tr>
      <w:tr w:rsidR="0058133C" w:rsidRPr="00686341" w:rsidTr="00D85C5F">
        <w:trPr>
          <w:tblCellSpacing w:w="0" w:type="dxa"/>
        </w:trPr>
        <w:tc>
          <w:tcPr>
            <w:tcW w:w="2090" w:type="dxa"/>
          </w:tcPr>
          <w:p w:rsidR="0058133C" w:rsidRPr="00686341" w:rsidRDefault="0058133C" w:rsidP="00D85C5F">
            <w:pPr>
              <w:spacing w:before="100" w:beforeAutospacing="1" w:after="119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  <w:tc>
          <w:tcPr>
            <w:tcW w:w="7513" w:type="dxa"/>
          </w:tcPr>
          <w:p w:rsidR="0058133C" w:rsidRPr="00686341" w:rsidRDefault="0058133C" w:rsidP="00D85C5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Новопластуновского  сельского поселения Павловского района</w:t>
            </w:r>
          </w:p>
        </w:tc>
      </w:tr>
      <w:tr w:rsidR="0058133C" w:rsidRPr="00686341" w:rsidTr="00154155">
        <w:trPr>
          <w:trHeight w:val="3211"/>
          <w:tblCellSpacing w:w="0" w:type="dxa"/>
        </w:trPr>
        <w:tc>
          <w:tcPr>
            <w:tcW w:w="2090" w:type="dxa"/>
            <w:hideMark/>
          </w:tcPr>
          <w:p w:rsidR="0058133C" w:rsidRDefault="0058133C" w:rsidP="00D85C5F">
            <w:pPr>
              <w:spacing w:before="100" w:beforeAutospacing="1" w:after="119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 программы</w:t>
            </w:r>
          </w:p>
          <w:p w:rsidR="0058133C" w:rsidRPr="00686341" w:rsidRDefault="0058133C" w:rsidP="00D85C5F">
            <w:pPr>
              <w:spacing w:before="100" w:beforeAutospacing="1" w:after="119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 Программы</w:t>
            </w:r>
          </w:p>
        </w:tc>
        <w:tc>
          <w:tcPr>
            <w:tcW w:w="7513" w:type="dxa"/>
            <w:hideMark/>
          </w:tcPr>
          <w:p w:rsidR="0058133C" w:rsidRDefault="0058133C" w:rsidP="00D85C5F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Новопластуновского сельского поселения Павловского района </w:t>
            </w:r>
          </w:p>
          <w:p w:rsidR="0058133C" w:rsidRPr="00686341" w:rsidRDefault="0058133C" w:rsidP="00D85C5F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Программы: создание благоприятных экономических, социальных, и организационно-правовых условий для гармоничного и позитивного развития и самосовершенствования молодого человека в условиях переходного периода и меняющихся социально-экономических, общественно-политических и информационно-психологических факторов жизни. </w:t>
            </w:r>
          </w:p>
          <w:p w:rsidR="0058133C" w:rsidRPr="00686341" w:rsidRDefault="0058133C" w:rsidP="00D85C5F">
            <w:pPr>
              <w:tabs>
                <w:tab w:val="left" w:pos="620"/>
                <w:tab w:val="left" w:pos="845"/>
              </w:tabs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Задачи программы: </w:t>
            </w:r>
          </w:p>
          <w:p w:rsidR="0058133C" w:rsidRPr="00686341" w:rsidRDefault="0058133C" w:rsidP="0058133C">
            <w:pPr>
              <w:pStyle w:val="a4"/>
              <w:numPr>
                <w:ilvl w:val="0"/>
                <w:numId w:val="1"/>
              </w:numPr>
              <w:tabs>
                <w:tab w:val="left" w:pos="620"/>
                <w:tab w:val="left" w:pos="845"/>
              </w:tabs>
              <w:spacing w:before="100" w:beforeAutospacing="1" w:after="119" w:line="240" w:lineRule="auto"/>
              <w:ind w:left="0" w:firstLine="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4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молодёжного самоуправления, волонтерского движения, студенческих трудовых отрядов; трудоустройство молодёжи, развитие предпринимательской и инновационной деятельности в молодёжной среде. </w:t>
            </w:r>
          </w:p>
          <w:p w:rsidR="0058133C" w:rsidRPr="00686341" w:rsidRDefault="0058133C" w:rsidP="0058133C">
            <w:pPr>
              <w:pStyle w:val="a4"/>
              <w:numPr>
                <w:ilvl w:val="0"/>
                <w:numId w:val="1"/>
              </w:numPr>
              <w:tabs>
                <w:tab w:val="left" w:pos="620"/>
                <w:tab w:val="left" w:pos="845"/>
              </w:tabs>
              <w:spacing w:before="100" w:beforeAutospacing="1" w:after="119" w:line="240" w:lineRule="auto"/>
              <w:ind w:left="0" w:firstLine="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41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правонарушений, экстремизма, наркомании, алкоголизма, табакокурения,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341">
              <w:rPr>
                <w:rFonts w:ascii="Times New Roman" w:hAnsi="Times New Roman" w:cs="Times New Roman"/>
                <w:sz w:val="28"/>
                <w:szCs w:val="28"/>
              </w:rPr>
              <w:t>виртуальной и интернет</w:t>
            </w:r>
            <w:r w:rsidR="00F50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3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341">
              <w:rPr>
                <w:rFonts w:ascii="Times New Roman" w:hAnsi="Times New Roman" w:cs="Times New Roman"/>
                <w:sz w:val="28"/>
                <w:szCs w:val="28"/>
              </w:rPr>
              <w:t>зависимости в молодёжной среде, в т.ч. обеспечение информационной и психологической безопасности личности молодого человека.</w:t>
            </w:r>
          </w:p>
          <w:p w:rsidR="0058133C" w:rsidRPr="00686341" w:rsidRDefault="0058133C" w:rsidP="0058133C">
            <w:pPr>
              <w:pStyle w:val="a4"/>
              <w:numPr>
                <w:ilvl w:val="0"/>
                <w:numId w:val="1"/>
              </w:numPr>
              <w:tabs>
                <w:tab w:val="left" w:pos="620"/>
                <w:tab w:val="left" w:pos="845"/>
              </w:tabs>
              <w:spacing w:before="100" w:beforeAutospacing="1" w:after="119" w:line="240" w:lineRule="auto"/>
              <w:ind w:left="0" w:firstLine="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4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гражданско-патриотического воспитания молодёжи, развитие молодёжного туризма и привитие моды на здоровый физический и духовный образ жизни; творческое, духовное и интеллектуальное развитие молодёжи. </w:t>
            </w:r>
          </w:p>
          <w:p w:rsidR="0058133C" w:rsidRPr="00686341" w:rsidRDefault="0058133C" w:rsidP="0058133C">
            <w:pPr>
              <w:pStyle w:val="a4"/>
              <w:numPr>
                <w:ilvl w:val="0"/>
                <w:numId w:val="1"/>
              </w:numPr>
              <w:tabs>
                <w:tab w:val="left" w:pos="620"/>
                <w:tab w:val="left" w:pos="845"/>
              </w:tabs>
              <w:spacing w:before="100" w:beforeAutospacing="1" w:after="119" w:line="240" w:lineRule="auto"/>
              <w:ind w:left="0" w:firstLine="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4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Создание, развитие и продвижение информационных ресурсов для молодёжи. </w:t>
            </w:r>
          </w:p>
          <w:p w:rsidR="0058133C" w:rsidRPr="00686341" w:rsidRDefault="0058133C" w:rsidP="0058133C">
            <w:pPr>
              <w:pStyle w:val="a4"/>
              <w:numPr>
                <w:ilvl w:val="0"/>
                <w:numId w:val="1"/>
              </w:numPr>
              <w:tabs>
                <w:tab w:val="left" w:pos="620"/>
                <w:tab w:val="left" w:pos="845"/>
              </w:tabs>
              <w:spacing w:before="100" w:beforeAutospacing="1" w:after="119" w:line="240" w:lineRule="auto"/>
              <w:ind w:left="0" w:firstLine="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341">
              <w:rPr>
                <w:rFonts w:ascii="Times New Roman" w:hAnsi="Times New Roman" w:cs="Times New Roman"/>
                <w:sz w:val="28"/>
                <w:szCs w:val="28"/>
              </w:rPr>
              <w:t>Развитие клубной системы, укрепление организационной, методической и материально-технической базы молодёжных центров и клубов по месту жительства.</w:t>
            </w:r>
          </w:p>
        </w:tc>
      </w:tr>
      <w:tr w:rsidR="0058133C" w:rsidRPr="00686341" w:rsidTr="00D85C5F">
        <w:trPr>
          <w:tblCellSpacing w:w="0" w:type="dxa"/>
        </w:trPr>
        <w:tc>
          <w:tcPr>
            <w:tcW w:w="2090" w:type="dxa"/>
          </w:tcPr>
          <w:p w:rsidR="0058133C" w:rsidRPr="00686341" w:rsidRDefault="0058133C" w:rsidP="00D85C5F">
            <w:pPr>
              <w:spacing w:before="100" w:beforeAutospacing="1" w:after="119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7513" w:type="dxa"/>
          </w:tcPr>
          <w:p w:rsidR="0058133C" w:rsidRPr="00686341" w:rsidRDefault="00EE56B3" w:rsidP="00F50F0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913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8133C"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58133C" w:rsidRDefault="0058133C" w:rsidP="0058133C">
      <w:pPr>
        <w:pStyle w:val="a4"/>
        <w:tabs>
          <w:tab w:val="left" w:pos="2189"/>
        </w:tabs>
        <w:spacing w:before="108" w:after="108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B17E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Объем 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</w:t>
      </w:r>
      <w:r w:rsidRPr="00DB17E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Финансирование производится за счет средств,             </w:t>
      </w:r>
    </w:p>
    <w:p w:rsidR="0058133C" w:rsidRPr="00DB17EE" w:rsidRDefault="0058133C" w:rsidP="0058133C">
      <w:pPr>
        <w:pStyle w:val="a4"/>
        <w:tabs>
          <w:tab w:val="left" w:pos="2189"/>
        </w:tabs>
        <w:spacing w:before="108" w:after="108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B17E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источники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</w:t>
      </w:r>
      <w:r w:rsidR="00C72B2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DB17E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предусмотренных в бюджете Новопластуновского</w:t>
      </w:r>
    </w:p>
    <w:p w:rsidR="0058133C" w:rsidRPr="00DB17EE" w:rsidRDefault="0058133C" w:rsidP="0058133C">
      <w:pPr>
        <w:pStyle w:val="a4"/>
        <w:tabs>
          <w:tab w:val="left" w:pos="2189"/>
        </w:tabs>
        <w:spacing w:before="108" w:after="108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B17E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финансирования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</w:t>
      </w:r>
      <w:r w:rsidRPr="00DB17E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сельского поселения Павловского района в размере        </w:t>
      </w:r>
    </w:p>
    <w:p w:rsidR="0058133C" w:rsidRPr="00DB17EE" w:rsidRDefault="0058133C" w:rsidP="0058133C">
      <w:pPr>
        <w:pStyle w:val="a4"/>
        <w:tabs>
          <w:tab w:val="left" w:pos="2189"/>
        </w:tabs>
        <w:spacing w:before="108" w:after="108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B17E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</w:t>
      </w:r>
      <w:r w:rsidR="00045EC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50</w:t>
      </w:r>
      <w:r w:rsidR="00EE56B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,0 тыс.руб.</w:t>
      </w:r>
      <w:r w:rsidRPr="00DB17E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</w:t>
      </w:r>
    </w:p>
    <w:p w:rsidR="0058133C" w:rsidRDefault="0058133C" w:rsidP="0058133C">
      <w:pPr>
        <w:pStyle w:val="a4"/>
        <w:tabs>
          <w:tab w:val="left" w:pos="2189"/>
        </w:tabs>
        <w:spacing w:before="108" w:after="108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B17E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</w:t>
      </w:r>
    </w:p>
    <w:p w:rsidR="0058133C" w:rsidRPr="00154155" w:rsidRDefault="0058133C" w:rsidP="0058133C">
      <w:pPr>
        <w:pStyle w:val="a4"/>
        <w:tabs>
          <w:tab w:val="left" w:pos="2189"/>
        </w:tabs>
        <w:spacing w:before="108" w:after="108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1. Общие положения</w:t>
      </w:r>
    </w:p>
    <w:p w:rsidR="0058133C" w:rsidRPr="00154155" w:rsidRDefault="0058133C" w:rsidP="00581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01"/>
      <w:bookmarkEnd w:id="0"/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Эффективная государственная молодежная политика - один из важней</w:t>
      </w: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ших инструментов развития страны, роста благосостояния ее граждан и совершенствования общественных отношений.</w:t>
      </w:r>
    </w:p>
    <w:p w:rsidR="0058133C" w:rsidRPr="00154155" w:rsidRDefault="0058133C" w:rsidP="00581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молодежная политика реализуется в Российской Федерации в отношении молодых жителей в возрасте от 14 до 30 лет.</w:t>
      </w:r>
    </w:p>
    <w:p w:rsidR="0058133C" w:rsidRPr="00154155" w:rsidRDefault="0058133C" w:rsidP="00581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Новопластуновском  сельском поселении проживает около </w:t>
      </w:r>
      <w:r w:rsidRPr="004F47EB">
        <w:rPr>
          <w:rFonts w:ascii="Times New Roman" w:eastAsia="Times New Roman" w:hAnsi="Times New Roman" w:cs="Times New Roman"/>
          <w:sz w:val="28"/>
          <w:szCs w:val="28"/>
          <w:lang w:eastAsia="ru-RU"/>
        </w:rPr>
        <w:t>692</w:t>
      </w: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молодых людей в возрасте от 14 до 30 лет. Программа направлена на решение комплекса проблем в молодежной среде, формирование гарантий для становления личности молодого человека, развития молодежных инициатив, детских и молодежных объединений.</w:t>
      </w:r>
    </w:p>
    <w:p w:rsidR="0058133C" w:rsidRPr="00154155" w:rsidRDefault="0058133C" w:rsidP="00581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целях реализации государственной молодежной политики в Новопластуновском сельском поселении Павловского района разработана настоящая программа, которая ориентирована преимущественно на граждан района возрасте от 14 до 30 лет, в том числе на молодых людей, оказавшихся в трудной жизненной ситуации, а также на молодые семьи.</w:t>
      </w:r>
    </w:p>
    <w:p w:rsidR="0058133C" w:rsidRPr="00154155" w:rsidRDefault="0058133C" w:rsidP="00581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позиции молодежи в общественно-политической жизни, ее уверенности в завтрашнем дне и активности будет зависеть темп продвижения России, края, района по пути демократических преобразований. Именно молодые люди должны быть готовы к противостоянию политическим манипуляциям и экстремистским призывам. Результаты исследований показывают, что молодежь в целом аполитична. В выборах федерального и краевого уровней участвует чуть более половины молодых граждан, лишь 33 процента населения в возрасте до 35 лет интересуются политикой. Только 2,7 процента молодых людей принимают участие в деятельности общественных организаций.</w:t>
      </w:r>
    </w:p>
    <w:p w:rsidR="0058133C" w:rsidRPr="00154155" w:rsidRDefault="0058133C" w:rsidP="00581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глобализации и вынужденного притока мигрантов молодежь призвана выступить проводником идеологии толерантности, развития российской культуры и укрепления межпоколенческих и межнациональных отношений. Однако в настоящий момент 35 процентов молодых людей в возрасте 18 - 35 лет испытывают раздражение или неприязнь к представителям иной национальности, 51 процент одобрили бы решение о выселении за пределы региона некоторых национальных групп.</w:t>
      </w:r>
    </w:p>
    <w:p w:rsidR="0058133C" w:rsidRPr="00154155" w:rsidRDefault="0058133C" w:rsidP="00581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90-х годов прошлого века число молодых пар, которые проживали без юридического оформления брака, увеличилось до 3 миллионов, что привело к реальному росту внебрачных детей и увеличению количества неполных семей.</w:t>
      </w:r>
    </w:p>
    <w:p w:rsidR="0058133C" w:rsidRPr="00154155" w:rsidRDefault="0058133C" w:rsidP="00581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Очевидно, что 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Стратегические цели молодежной политики в Краснодарском крае, районе и сельском поселении определяются направленностью на социальное, культурное, нравственное и физическое развитие молодежи, ее благополучие, а также стремлением к использованию потенциала молодежи в интересах государства и общества.</w:t>
      </w:r>
    </w:p>
    <w:p w:rsidR="0058133C" w:rsidRPr="00154155" w:rsidRDefault="00F50F04" w:rsidP="0058133C">
      <w:pPr>
        <w:pStyle w:val="1"/>
        <w:spacing w:before="0" w:after="0"/>
        <w:ind w:firstLine="567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Меры, принятые в 2017</w:t>
      </w:r>
      <w:r w:rsidR="0058133C" w:rsidRPr="00154155">
        <w:rPr>
          <w:b w:val="0"/>
          <w:color w:val="auto"/>
          <w:sz w:val="28"/>
          <w:szCs w:val="28"/>
        </w:rPr>
        <w:t xml:space="preserve"> году специалистом по работе с молодёжью сельского поселения, руководствовавшегося районной комплексной программой реализации государственной молодежной политики в Павловском районе «Молодежь района», создали базу для решения задач, направленных на усиление роли молодежи в социально-экономическом и общественно-политическом развитии сельского поселения.</w:t>
      </w:r>
    </w:p>
    <w:p w:rsidR="0058133C" w:rsidRPr="00154155" w:rsidRDefault="0058133C" w:rsidP="0058133C">
      <w:pPr>
        <w:pStyle w:val="1"/>
        <w:spacing w:before="0" w:after="0"/>
        <w:ind w:firstLine="567"/>
        <w:jc w:val="both"/>
        <w:rPr>
          <w:b w:val="0"/>
          <w:color w:val="auto"/>
          <w:sz w:val="28"/>
          <w:szCs w:val="28"/>
        </w:rPr>
      </w:pPr>
      <w:r w:rsidRPr="00154155">
        <w:rPr>
          <w:b w:val="0"/>
          <w:color w:val="auto"/>
          <w:sz w:val="28"/>
          <w:szCs w:val="28"/>
        </w:rPr>
        <w:t>Принятия и функционирование данной программы значительно повысит эффективность реализации государственной молодёжной политики в сельском поселении, что повысит шансы молодого человека найти свое место в мире и окажет влияние на гармонизацию кадровых проблем сельского поселения.</w:t>
      </w:r>
    </w:p>
    <w:p w:rsidR="0058133C" w:rsidRPr="00154155" w:rsidRDefault="0058133C" w:rsidP="00581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Государственная молодежная политика разрабатывается и реализуется с учетом социально-экономического развития страны на основе следующих принципов:</w:t>
      </w:r>
    </w:p>
    <w:p w:rsidR="0058133C" w:rsidRPr="00154155" w:rsidRDefault="0058133C" w:rsidP="0058133C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выделения приоритетных направлений;</w:t>
      </w:r>
    </w:p>
    <w:p w:rsidR="0058133C" w:rsidRPr="00154155" w:rsidRDefault="0058133C" w:rsidP="0058133C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интересов и потребностей различных групп молодежи;</w:t>
      </w:r>
    </w:p>
    <w:p w:rsidR="0058133C" w:rsidRPr="00154155" w:rsidRDefault="0058133C" w:rsidP="0058133C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молодых граждан в разработке и реализации приоритетных направлений государственной молодежной политики;</w:t>
      </w:r>
    </w:p>
    <w:p w:rsidR="0058133C" w:rsidRPr="00154155" w:rsidRDefault="0058133C" w:rsidP="0058133C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государства, институтов гражданского общества и представителей бизнеса;</w:t>
      </w:r>
    </w:p>
    <w:p w:rsidR="0058133C" w:rsidRPr="00154155" w:rsidRDefault="0058133C" w:rsidP="0058133C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открытости.</w:t>
      </w:r>
    </w:p>
    <w:p w:rsidR="0058133C" w:rsidRPr="00154155" w:rsidRDefault="0058133C" w:rsidP="00581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программно-целевого метода решения проблемы позволяет рассматривать саму молодежь в качестве целевой группы программы.</w:t>
      </w:r>
    </w:p>
    <w:p w:rsidR="0058133C" w:rsidRPr="00154155" w:rsidRDefault="0058133C" w:rsidP="00581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Программно-целевой метод управления позволяет оперативно и с максимальной степенью управляемости создавать новые инструменты и технологии реализации приоритетов молодежной политики. Кроме того, </w:t>
      </w:r>
      <w:hyperlink r:id="rId10" w:history="1">
        <w:r w:rsidRPr="0015415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Стратегией</w:t>
        </w:r>
      </w:hyperlink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молодежной политики в Российской Федерации задан проектный метод управления при реализации мероприятий.</w:t>
      </w:r>
    </w:p>
    <w:p w:rsidR="0058133C" w:rsidRPr="00154155" w:rsidRDefault="0058133C" w:rsidP="00581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программно-целевого метода в решении ключевой проблемы позволит:</w:t>
      </w:r>
    </w:p>
    <w:p w:rsidR="0058133C" w:rsidRPr="00154155" w:rsidRDefault="0058133C" w:rsidP="0058133C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адресность, последовательность, преемственность и контроль за целевым использованием бюджетных средств, направляемых на реализацию молодежной политики в сельском поселении;</w:t>
      </w:r>
    </w:p>
    <w:p w:rsidR="0058133C" w:rsidRPr="00154155" w:rsidRDefault="0058133C" w:rsidP="0058133C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внедрить инновационные технологии решения актуальных проблем молодежи при активном ее участии;</w:t>
      </w:r>
    </w:p>
    <w:p w:rsidR="0058133C" w:rsidRPr="00154155" w:rsidRDefault="0058133C" w:rsidP="0058133C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устойчивого развития и функционирования инфраструктуры сферы государственной молодежной политики.</w:t>
      </w:r>
    </w:p>
    <w:p w:rsidR="0058133C" w:rsidRPr="00154155" w:rsidRDefault="0058133C" w:rsidP="00581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будут созданы условия для развития сферы государственной молодежной политики и обеспечения увеличения вклада молодежи в социально-экономическое развитие сельского поселения, района, и Кубани в целом.</w:t>
      </w:r>
    </w:p>
    <w:p w:rsidR="0058133C" w:rsidRPr="00154155" w:rsidRDefault="0058133C" w:rsidP="00581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мероприятий программы будет направлено на достижение основной цели программы - создание благоприятных экономических, социальных и организационно-правовых условий для гармоничного и позитивного развития и самосовершенствования молодого человека в условиях переходного периода и меняющихся социально-экономических, общественно-политических и информационно-психологических факторов жизни. </w:t>
      </w:r>
    </w:p>
    <w:p w:rsidR="0058133C" w:rsidRPr="00154155" w:rsidRDefault="0058133C" w:rsidP="00581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33C" w:rsidRPr="00154155" w:rsidRDefault="0058133C" w:rsidP="0058133C">
      <w:pPr>
        <w:tabs>
          <w:tab w:val="left" w:pos="620"/>
          <w:tab w:val="left" w:pos="8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программы: </w:t>
      </w:r>
    </w:p>
    <w:p w:rsidR="0058133C" w:rsidRPr="00154155" w:rsidRDefault="0058133C" w:rsidP="0058133C">
      <w:pPr>
        <w:pStyle w:val="a4"/>
        <w:numPr>
          <w:ilvl w:val="0"/>
          <w:numId w:val="4"/>
        </w:numPr>
        <w:tabs>
          <w:tab w:val="left" w:pos="620"/>
          <w:tab w:val="left" w:pos="84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молодёжного самоуправления, волонтерского движения, студенческих трудовых отрядов; трудоустройство молодёжи, развитие предпринимательской и инновационной деятельности в молодёжной среде. </w:t>
      </w:r>
    </w:p>
    <w:p w:rsidR="0058133C" w:rsidRPr="00154155" w:rsidRDefault="0058133C" w:rsidP="0058133C">
      <w:pPr>
        <w:pStyle w:val="a4"/>
        <w:numPr>
          <w:ilvl w:val="0"/>
          <w:numId w:val="4"/>
        </w:numPr>
        <w:tabs>
          <w:tab w:val="left" w:pos="620"/>
          <w:tab w:val="left" w:pos="84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hAnsi="Times New Roman" w:cs="Times New Roman"/>
          <w:sz w:val="28"/>
          <w:szCs w:val="28"/>
        </w:rPr>
        <w:lastRenderedPageBreak/>
        <w:t>Профилактика правонарушений, экстремизма, наркомании, алкоголизма, табакокурения, виртуальной и интернет</w:t>
      </w:r>
      <w:r w:rsidR="00EE56B3">
        <w:rPr>
          <w:rFonts w:ascii="Times New Roman" w:hAnsi="Times New Roman" w:cs="Times New Roman"/>
          <w:sz w:val="28"/>
          <w:szCs w:val="28"/>
        </w:rPr>
        <w:t xml:space="preserve"> </w:t>
      </w:r>
      <w:r w:rsidRPr="00154155">
        <w:rPr>
          <w:rFonts w:ascii="Times New Roman" w:hAnsi="Times New Roman" w:cs="Times New Roman"/>
          <w:sz w:val="28"/>
          <w:szCs w:val="28"/>
        </w:rPr>
        <w:t>-</w:t>
      </w:r>
      <w:r w:rsidR="00EE56B3">
        <w:rPr>
          <w:rFonts w:ascii="Times New Roman" w:hAnsi="Times New Roman" w:cs="Times New Roman"/>
          <w:sz w:val="28"/>
          <w:szCs w:val="28"/>
        </w:rPr>
        <w:t xml:space="preserve"> </w:t>
      </w:r>
      <w:r w:rsidRPr="00154155">
        <w:rPr>
          <w:rFonts w:ascii="Times New Roman" w:hAnsi="Times New Roman" w:cs="Times New Roman"/>
          <w:sz w:val="28"/>
          <w:szCs w:val="28"/>
        </w:rPr>
        <w:t>зависимости в молодёжной среде, в т.ч. обеспечение информационной и психологической безопасности личности молодого человека.</w:t>
      </w:r>
    </w:p>
    <w:p w:rsidR="0058133C" w:rsidRPr="00154155" w:rsidRDefault="0058133C" w:rsidP="0058133C">
      <w:pPr>
        <w:pStyle w:val="a4"/>
        <w:numPr>
          <w:ilvl w:val="0"/>
          <w:numId w:val="4"/>
        </w:numPr>
        <w:tabs>
          <w:tab w:val="left" w:pos="620"/>
          <w:tab w:val="left" w:pos="84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hAnsi="Times New Roman" w:cs="Times New Roman"/>
          <w:sz w:val="28"/>
          <w:szCs w:val="28"/>
        </w:rPr>
        <w:t xml:space="preserve">Создание условий для гражданско-патриотического воспитания молодёжи, развитие молодёжного туризма и привитие моды на здоровый физический и духовный образ жизни; творческое, духовное и интеллектуальное развитие молодёжи. </w:t>
      </w:r>
    </w:p>
    <w:p w:rsidR="0058133C" w:rsidRPr="00154155" w:rsidRDefault="0058133C" w:rsidP="0058133C">
      <w:pPr>
        <w:pStyle w:val="a4"/>
        <w:numPr>
          <w:ilvl w:val="0"/>
          <w:numId w:val="4"/>
        </w:numPr>
        <w:tabs>
          <w:tab w:val="left" w:pos="620"/>
          <w:tab w:val="left" w:pos="84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hAnsi="Times New Roman" w:cs="Times New Roman"/>
          <w:sz w:val="28"/>
          <w:szCs w:val="28"/>
        </w:rPr>
        <w:t xml:space="preserve">Создание, развитие и продвижение информационных ресурсов для молодёжи. </w:t>
      </w:r>
    </w:p>
    <w:p w:rsidR="0058133C" w:rsidRPr="00154155" w:rsidRDefault="0058133C" w:rsidP="0058133C">
      <w:pPr>
        <w:pStyle w:val="a4"/>
        <w:numPr>
          <w:ilvl w:val="0"/>
          <w:numId w:val="4"/>
        </w:numPr>
        <w:tabs>
          <w:tab w:val="left" w:pos="620"/>
          <w:tab w:val="left" w:pos="84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hAnsi="Times New Roman" w:cs="Times New Roman"/>
          <w:sz w:val="28"/>
          <w:szCs w:val="28"/>
        </w:rPr>
        <w:t>Развитие клубной системы, укрепление организационной, методической и материально-технической базы клубов по месту жительства.</w:t>
      </w:r>
    </w:p>
    <w:p w:rsidR="0058133C" w:rsidRPr="00154155" w:rsidRDefault="0058133C" w:rsidP="00581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поставленных задач активно</w:t>
      </w:r>
      <w:r w:rsidR="00EE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подростково -молоде</w:t>
      </w: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жный </w:t>
      </w:r>
      <w:r w:rsidR="00EE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 по месту жительства, основной задачей которого является профилактика правонарушений в подростковой и молодежной среде, укрепление института семьи и повышение роли общественного воспитания детей и подростков, снижение уровня подростковой наркомании, алкоголизма, оказание социальной, психологической, педагогической помощи подросткам и молодежи и поддержка молодежных социальных инициатив.</w:t>
      </w:r>
    </w:p>
    <w:p w:rsidR="0058133C" w:rsidRPr="00154155" w:rsidRDefault="0058133C" w:rsidP="00581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Огромное внимание уделяется: развитию лидерских качеств молодого человека, поддержке талантливой молодежи, в том числе и представителей молодежной субкультуры, как в творческом, так и в социальном плане дальнейшему развитию системы работы по месту жительства.</w:t>
      </w:r>
    </w:p>
    <w:p w:rsidR="0058133C" w:rsidRPr="00154155" w:rsidRDefault="0058133C" w:rsidP="00581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Приоритетной остается работа по воспитанию человека-патриота, знающего и уважающего традиции своего народа, труженика, любящего свою землю, гражданина, готового защищать свое Отечество.</w:t>
      </w:r>
    </w:p>
    <w:p w:rsidR="0058133C" w:rsidRPr="00154155" w:rsidRDefault="0058133C" w:rsidP="00581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основополагающей задачей политики администрации Новопластуновского сельского поселения Павловского района на современном этапе является создание благоприятных экономических, социальных, организационно-правовых условий для воспитания, обучения и развития молодых граждан, проведение на территории района эффективной государственной молодежной политики как одного из важнейших инструментов развития района, роста благосостояния его граждан и совершенствования общественных отношений. </w:t>
      </w:r>
    </w:p>
    <w:p w:rsidR="0058133C" w:rsidRPr="00154155" w:rsidRDefault="0058133C" w:rsidP="0058133C">
      <w:pPr>
        <w:tabs>
          <w:tab w:val="left" w:pos="4155"/>
        </w:tabs>
        <w:rPr>
          <w:sz w:val="28"/>
          <w:szCs w:val="28"/>
        </w:rPr>
      </w:pPr>
    </w:p>
    <w:p w:rsidR="0058133C" w:rsidRPr="00154155" w:rsidRDefault="0058133C" w:rsidP="0058133C">
      <w:pPr>
        <w:tabs>
          <w:tab w:val="left" w:pos="154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4155">
        <w:rPr>
          <w:rFonts w:ascii="Times New Roman" w:hAnsi="Times New Roman" w:cs="Times New Roman"/>
          <w:sz w:val="28"/>
          <w:szCs w:val="28"/>
        </w:rPr>
        <w:t>Раздел 2. Перечень и описание программных мероприятий.</w:t>
      </w:r>
    </w:p>
    <w:p w:rsidR="0058133C" w:rsidRPr="00154155" w:rsidRDefault="0058133C" w:rsidP="0058133C">
      <w:pPr>
        <w:tabs>
          <w:tab w:val="left" w:pos="154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8133C" w:rsidRPr="00154155" w:rsidRDefault="0058133C" w:rsidP="0058133C">
      <w:pPr>
        <w:tabs>
          <w:tab w:val="left" w:pos="15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155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 отражен в  приложении №1 к паспорту программы (прилагается). </w:t>
      </w:r>
    </w:p>
    <w:p w:rsidR="0058133C" w:rsidRPr="00154155" w:rsidRDefault="0058133C" w:rsidP="0058133C">
      <w:pPr>
        <w:tabs>
          <w:tab w:val="left" w:pos="15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133C" w:rsidRPr="00154155" w:rsidRDefault="0058133C" w:rsidP="0058133C">
      <w:pPr>
        <w:tabs>
          <w:tab w:val="left" w:pos="154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4155">
        <w:rPr>
          <w:rFonts w:ascii="Times New Roman" w:hAnsi="Times New Roman" w:cs="Times New Roman"/>
          <w:sz w:val="28"/>
          <w:szCs w:val="28"/>
        </w:rPr>
        <w:t>Раздел 3. Управление программой и механизм реализации.</w:t>
      </w:r>
    </w:p>
    <w:p w:rsidR="0058133C" w:rsidRPr="00154155" w:rsidRDefault="0058133C" w:rsidP="0058133C">
      <w:pPr>
        <w:tabs>
          <w:tab w:val="left" w:pos="15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133C" w:rsidRPr="00154155" w:rsidRDefault="0058133C" w:rsidP="0058133C">
      <w:pPr>
        <w:tabs>
          <w:tab w:val="left" w:pos="15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155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Ответственный за управление и реализацию программы – администрация Новопластуновского сельского поселения  Павловского района, специалист по работе с молодёжью. Механизм реализации целей и задач программы – это система скоординированных по срокам и объему финансирования, а также ответственным исполнителем мероприятий, обеспечивающих достижение намеченных результатов. </w:t>
      </w:r>
    </w:p>
    <w:p w:rsidR="0058133C" w:rsidRPr="00154155" w:rsidRDefault="0058133C" w:rsidP="0058133C">
      <w:pPr>
        <w:tabs>
          <w:tab w:val="left" w:pos="15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155">
        <w:rPr>
          <w:rFonts w:ascii="Times New Roman" w:hAnsi="Times New Roman" w:cs="Times New Roman"/>
          <w:sz w:val="28"/>
          <w:szCs w:val="28"/>
        </w:rPr>
        <w:t xml:space="preserve">Структура погромных мероприятий обеспечивает комплексный подход к достижению поставленных целей и решению задач ответственными исполнителями программы. </w:t>
      </w:r>
    </w:p>
    <w:p w:rsidR="00045EC4" w:rsidRDefault="0058133C" w:rsidP="00045EC4">
      <w:pPr>
        <w:tabs>
          <w:tab w:val="left" w:pos="15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155">
        <w:rPr>
          <w:rFonts w:ascii="Times New Roman" w:hAnsi="Times New Roman" w:cs="Times New Roman"/>
          <w:sz w:val="28"/>
          <w:szCs w:val="28"/>
        </w:rPr>
        <w:t xml:space="preserve">Исполнителем программы является администрация Новопластуновского  сельского поселения Павловского района, специалист по работе с молодёжью. </w:t>
      </w:r>
      <w:bookmarkStart w:id="1" w:name="_GoBack"/>
      <w:bookmarkEnd w:id="1"/>
    </w:p>
    <w:p w:rsidR="00045EC4" w:rsidRDefault="00045EC4" w:rsidP="00045EC4">
      <w:pPr>
        <w:tabs>
          <w:tab w:val="left" w:pos="15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5EC4" w:rsidRDefault="00045EC4" w:rsidP="00045EC4">
      <w:pPr>
        <w:tabs>
          <w:tab w:val="left" w:pos="15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133C" w:rsidRPr="00154155" w:rsidRDefault="00045EC4" w:rsidP="00045EC4">
      <w:pPr>
        <w:tabs>
          <w:tab w:val="left" w:pos="1544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2B6185" w:rsidRDefault="00045EC4" w:rsidP="0058133C">
      <w:pPr>
        <w:pStyle w:val="a4"/>
        <w:tabs>
          <w:tab w:val="left" w:pos="3260"/>
        </w:tabs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2B6185">
        <w:rPr>
          <w:rFonts w:ascii="Times New Roman" w:hAnsi="Times New Roman" w:cs="Times New Roman"/>
          <w:sz w:val="28"/>
          <w:szCs w:val="28"/>
        </w:rPr>
        <w:t xml:space="preserve"> Новопластуновского сельского </w:t>
      </w:r>
    </w:p>
    <w:p w:rsidR="0058133C" w:rsidRPr="00536230" w:rsidRDefault="002B6185" w:rsidP="0058133C">
      <w:pPr>
        <w:pStyle w:val="a4"/>
        <w:tabs>
          <w:tab w:val="left" w:pos="3260"/>
        </w:tabs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</w:t>
      </w:r>
      <w:r w:rsidR="00045EC4">
        <w:rPr>
          <w:rFonts w:ascii="Times New Roman" w:hAnsi="Times New Roman" w:cs="Times New Roman"/>
          <w:sz w:val="28"/>
          <w:szCs w:val="28"/>
        </w:rPr>
        <w:t>Ю.М.Михура</w:t>
      </w:r>
    </w:p>
    <w:p w:rsidR="00AB38E0" w:rsidRDefault="00AB38E0"/>
    <w:sectPr w:rsidR="00AB38E0" w:rsidSect="001541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D6C" w:rsidRDefault="002E4D6C" w:rsidP="00CD2986">
      <w:pPr>
        <w:spacing w:after="0" w:line="240" w:lineRule="auto"/>
      </w:pPr>
      <w:r>
        <w:separator/>
      </w:r>
    </w:p>
  </w:endnote>
  <w:endnote w:type="continuationSeparator" w:id="1">
    <w:p w:rsidR="002E4D6C" w:rsidRDefault="002E4D6C" w:rsidP="00CD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B41" w:rsidRDefault="00AA1B4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B41" w:rsidRDefault="00AA1B4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B41" w:rsidRDefault="00AA1B4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D6C" w:rsidRDefault="002E4D6C" w:rsidP="00CD2986">
      <w:pPr>
        <w:spacing w:after="0" w:line="240" w:lineRule="auto"/>
      </w:pPr>
      <w:r>
        <w:separator/>
      </w:r>
    </w:p>
  </w:footnote>
  <w:footnote w:type="continuationSeparator" w:id="1">
    <w:p w:rsidR="002E4D6C" w:rsidRDefault="002E4D6C" w:rsidP="00CD2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B41" w:rsidRDefault="00AA1B4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08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A1D7F" w:rsidRDefault="00A917E8">
        <w:pPr>
          <w:pStyle w:val="a5"/>
          <w:jc w:val="center"/>
        </w:pPr>
        <w:r w:rsidRPr="00AA1B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207FD" w:rsidRPr="00AA1B4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A1B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57900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AA1B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A1D7F" w:rsidRDefault="006A1D7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D7F" w:rsidRDefault="006A1D7F">
    <w:pPr>
      <w:pStyle w:val="a5"/>
      <w:jc w:val="center"/>
    </w:pPr>
  </w:p>
  <w:p w:rsidR="006A1D7F" w:rsidRDefault="006A1D7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F05"/>
    <w:multiLevelType w:val="hybridMultilevel"/>
    <w:tmpl w:val="D7FC9E7A"/>
    <w:lvl w:ilvl="0" w:tplc="DF72CB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7F3E2D"/>
    <w:multiLevelType w:val="hybridMultilevel"/>
    <w:tmpl w:val="0E58C6D8"/>
    <w:lvl w:ilvl="0" w:tplc="DF72CB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6E44445"/>
    <w:multiLevelType w:val="hybridMultilevel"/>
    <w:tmpl w:val="33F0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E1041"/>
    <w:multiLevelType w:val="hybridMultilevel"/>
    <w:tmpl w:val="33F0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33C"/>
    <w:rsid w:val="000207FD"/>
    <w:rsid w:val="00045EC4"/>
    <w:rsid w:val="00086849"/>
    <w:rsid w:val="000D05A3"/>
    <w:rsid w:val="000F599A"/>
    <w:rsid w:val="00154155"/>
    <w:rsid w:val="00180AF7"/>
    <w:rsid w:val="00227DC1"/>
    <w:rsid w:val="002478C7"/>
    <w:rsid w:val="002B6185"/>
    <w:rsid w:val="002E4D6C"/>
    <w:rsid w:val="0032131A"/>
    <w:rsid w:val="00392822"/>
    <w:rsid w:val="003967EF"/>
    <w:rsid w:val="003A7339"/>
    <w:rsid w:val="003C2BEF"/>
    <w:rsid w:val="003F49EE"/>
    <w:rsid w:val="0040783A"/>
    <w:rsid w:val="00443999"/>
    <w:rsid w:val="00477F36"/>
    <w:rsid w:val="004F47EB"/>
    <w:rsid w:val="005427E3"/>
    <w:rsid w:val="0057501D"/>
    <w:rsid w:val="0058133C"/>
    <w:rsid w:val="005A5CE3"/>
    <w:rsid w:val="00645F2F"/>
    <w:rsid w:val="00667CB6"/>
    <w:rsid w:val="0068723F"/>
    <w:rsid w:val="006A033A"/>
    <w:rsid w:val="006A1D7F"/>
    <w:rsid w:val="00700583"/>
    <w:rsid w:val="007154BB"/>
    <w:rsid w:val="00732050"/>
    <w:rsid w:val="00757900"/>
    <w:rsid w:val="00913A65"/>
    <w:rsid w:val="0094484B"/>
    <w:rsid w:val="00986F93"/>
    <w:rsid w:val="009D6D6C"/>
    <w:rsid w:val="00A26340"/>
    <w:rsid w:val="00A917E8"/>
    <w:rsid w:val="00AA1B41"/>
    <w:rsid w:val="00AB38E0"/>
    <w:rsid w:val="00AF497B"/>
    <w:rsid w:val="00B53941"/>
    <w:rsid w:val="00BC3051"/>
    <w:rsid w:val="00C67324"/>
    <w:rsid w:val="00C72B23"/>
    <w:rsid w:val="00CD2986"/>
    <w:rsid w:val="00D40CD9"/>
    <w:rsid w:val="00D46B24"/>
    <w:rsid w:val="00D83892"/>
    <w:rsid w:val="00DE6DEB"/>
    <w:rsid w:val="00EE56B3"/>
    <w:rsid w:val="00F11A62"/>
    <w:rsid w:val="00F11EF6"/>
    <w:rsid w:val="00F374C1"/>
    <w:rsid w:val="00F50F04"/>
    <w:rsid w:val="00FD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33C"/>
  </w:style>
  <w:style w:type="paragraph" w:styleId="1">
    <w:name w:val="heading 1"/>
    <w:basedOn w:val="a"/>
    <w:link w:val="10"/>
    <w:uiPriority w:val="9"/>
    <w:qFormat/>
    <w:rsid w:val="0058133C"/>
    <w:pPr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33C"/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8133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133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1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133C"/>
  </w:style>
  <w:style w:type="paragraph" w:styleId="a7">
    <w:name w:val="footer"/>
    <w:basedOn w:val="a"/>
    <w:link w:val="a8"/>
    <w:uiPriority w:val="99"/>
    <w:semiHidden/>
    <w:unhideWhenUsed/>
    <w:rsid w:val="006A1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1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0356.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90356.100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garantf1://90356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3801123.120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Татьяна</cp:lastModifiedBy>
  <cp:revision>22</cp:revision>
  <cp:lastPrinted>2017-11-30T06:45:00Z</cp:lastPrinted>
  <dcterms:created xsi:type="dcterms:W3CDTF">2015-01-16T04:49:00Z</dcterms:created>
  <dcterms:modified xsi:type="dcterms:W3CDTF">2019-09-04T08:19:00Z</dcterms:modified>
</cp:coreProperties>
</file>